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B8C6" w14:textId="5571A574" w:rsidR="003856AF" w:rsidRPr="001D518E" w:rsidRDefault="008862BD" w:rsidP="001D518E">
      <w:pPr>
        <w:jc w:val="center"/>
        <w:rPr>
          <w:rFonts w:ascii="Century Gothic" w:hAnsi="Century Gothic"/>
          <w:b/>
          <w:bCs/>
          <w:sz w:val="48"/>
          <w:szCs w:val="48"/>
        </w:rPr>
      </w:pPr>
      <w:bookmarkStart w:id="0" w:name="_Hlk195022935"/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2656"/>
        <w:gridCol w:w="8"/>
        <w:gridCol w:w="1866"/>
        <w:gridCol w:w="3403"/>
        <w:gridCol w:w="2268"/>
        <w:gridCol w:w="3544"/>
      </w:tblGrid>
      <w:tr w:rsidR="00E76EF4" w:rsidRPr="00E76EF4" w14:paraId="50385814" w14:textId="77777777" w:rsidTr="00E76EF4">
        <w:tc>
          <w:tcPr>
            <w:tcW w:w="2664" w:type="dxa"/>
            <w:gridSpan w:val="2"/>
            <w:shd w:val="clear" w:color="auto" w:fill="99CC00"/>
            <w:vAlign w:val="center"/>
          </w:tcPr>
          <w:p w14:paraId="3A8FF867" w14:textId="490DA66C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269" w:type="dxa"/>
            <w:gridSpan w:val="2"/>
          </w:tcPr>
          <w:p w14:paraId="72AE65A8" w14:textId="35CB37F0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Almacén Municipal</w:t>
            </w:r>
          </w:p>
        </w:tc>
        <w:tc>
          <w:tcPr>
            <w:tcW w:w="2268" w:type="dxa"/>
            <w:shd w:val="clear" w:color="auto" w:fill="99CC00"/>
          </w:tcPr>
          <w:p w14:paraId="277ED5C5" w14:textId="54765F2D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544" w:type="dxa"/>
          </w:tcPr>
          <w:p w14:paraId="47DBA43B" w14:textId="43D681FB" w:rsidR="00E76EF4" w:rsidRPr="00E76EF4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</w:pPr>
            <w:r w:rsidRPr="00E76EF4">
              <w:rPr>
                <w:b/>
                <w:bCs/>
                <w:lang w:val="en-US"/>
              </w:rPr>
              <w:t>PR-MSL-DAFIM-DT-UAM-RMP-04</w:t>
            </w:r>
          </w:p>
        </w:tc>
      </w:tr>
      <w:tr w:rsidR="00E76EF4" w:rsidRPr="008862BD" w14:paraId="2C56D298" w14:textId="77777777" w:rsidTr="00E76EF4">
        <w:tc>
          <w:tcPr>
            <w:tcW w:w="2664" w:type="dxa"/>
            <w:gridSpan w:val="2"/>
            <w:shd w:val="clear" w:color="auto" w:fill="99CC00"/>
            <w:vAlign w:val="center"/>
          </w:tcPr>
          <w:p w14:paraId="1C97DFA5" w14:textId="467E4390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269" w:type="dxa"/>
            <w:gridSpan w:val="2"/>
          </w:tcPr>
          <w:p w14:paraId="79E9E8DC" w14:textId="497BD8F3" w:rsidR="00E76EF4" w:rsidRPr="006102CE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F843A1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Recepción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de</w:t>
            </w:r>
            <w:r w:rsidRPr="00F843A1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Materiales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en</w:t>
            </w:r>
            <w:r w:rsidRPr="00F843A1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Proyectos</w:t>
            </w:r>
          </w:p>
        </w:tc>
        <w:tc>
          <w:tcPr>
            <w:tcW w:w="2268" w:type="dxa"/>
            <w:shd w:val="clear" w:color="auto" w:fill="99CC00"/>
          </w:tcPr>
          <w:p w14:paraId="1D973077" w14:textId="3FD7CA3D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544" w:type="dxa"/>
          </w:tcPr>
          <w:p w14:paraId="4C2B187A" w14:textId="0992EFBD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E76EF4" w:rsidRPr="008862BD" w14:paraId="0E078C07" w14:textId="77777777" w:rsidTr="00E76EF4">
        <w:tc>
          <w:tcPr>
            <w:tcW w:w="4530" w:type="dxa"/>
            <w:gridSpan w:val="3"/>
            <w:shd w:val="clear" w:color="auto" w:fill="99CC00"/>
            <w:vAlign w:val="center"/>
          </w:tcPr>
          <w:p w14:paraId="4B67D8C7" w14:textId="621A4D2F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3403" w:type="dxa"/>
            <w:shd w:val="clear" w:color="auto" w:fill="99CC00"/>
          </w:tcPr>
          <w:p w14:paraId="05D48EE3" w14:textId="222AE184" w:rsidR="00E76EF4" w:rsidRPr="00D055E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5812" w:type="dxa"/>
            <w:gridSpan w:val="2"/>
            <w:shd w:val="clear" w:color="auto" w:fill="99CC00"/>
          </w:tcPr>
          <w:p w14:paraId="5E982670" w14:textId="43C61BF2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E76EF4" w:rsidRPr="008862BD" w14:paraId="64561F99" w14:textId="77777777" w:rsidTr="00E76EF4">
        <w:tc>
          <w:tcPr>
            <w:tcW w:w="4530" w:type="dxa"/>
            <w:gridSpan w:val="3"/>
            <w:vAlign w:val="center"/>
          </w:tcPr>
          <w:p w14:paraId="2CEF96A6" w14:textId="7E731B85" w:rsidR="00E76EF4" w:rsidRDefault="00E76EF4" w:rsidP="00E76EF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20F3A685" w14:textId="2E141569" w:rsidR="00E76EF4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Administración Financiera Integrada Municipal</w:t>
            </w:r>
          </w:p>
          <w:p w14:paraId="10220D0F" w14:textId="6A327641" w:rsidR="00E76EF4" w:rsidRPr="006102CE" w:rsidRDefault="00E76EF4" w:rsidP="00E76EF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3403" w:type="dxa"/>
            <w:vAlign w:val="center"/>
          </w:tcPr>
          <w:p w14:paraId="0F04B9DA" w14:textId="1BB94837" w:rsidR="00E76EF4" w:rsidRPr="006102CE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Tesorería </w:t>
            </w:r>
          </w:p>
        </w:tc>
        <w:tc>
          <w:tcPr>
            <w:tcW w:w="5812" w:type="dxa"/>
            <w:gridSpan w:val="2"/>
          </w:tcPr>
          <w:p w14:paraId="56202310" w14:textId="77777777" w:rsidR="00E76EF4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465274C2" w14:textId="19B821D8" w:rsidR="00E76EF4" w:rsidRPr="006102CE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Almacén Municipal</w:t>
            </w:r>
          </w:p>
        </w:tc>
      </w:tr>
      <w:tr w:rsidR="00E76EF4" w:rsidRPr="008862BD" w14:paraId="04865B05" w14:textId="77777777" w:rsidTr="00E76EF4">
        <w:trPr>
          <w:trHeight w:val="684"/>
        </w:trPr>
        <w:tc>
          <w:tcPr>
            <w:tcW w:w="2656" w:type="dxa"/>
            <w:shd w:val="clear" w:color="auto" w:fill="99CC00"/>
            <w:vAlign w:val="center"/>
          </w:tcPr>
          <w:p w14:paraId="6B10B662" w14:textId="77777777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277" w:type="dxa"/>
            <w:gridSpan w:val="3"/>
            <w:shd w:val="clear" w:color="auto" w:fill="99CC00"/>
            <w:vAlign w:val="center"/>
          </w:tcPr>
          <w:p w14:paraId="4007A837" w14:textId="58856F4E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268" w:type="dxa"/>
            <w:shd w:val="clear" w:color="auto" w:fill="99CC00"/>
            <w:vAlign w:val="center"/>
          </w:tcPr>
          <w:p w14:paraId="00CD2A50" w14:textId="6302387B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544" w:type="dxa"/>
            <w:shd w:val="clear" w:color="auto" w:fill="99CC00"/>
            <w:vAlign w:val="center"/>
          </w:tcPr>
          <w:p w14:paraId="0D907B74" w14:textId="38AB786E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E76EF4" w:rsidRPr="008862BD" w14:paraId="392098E8" w14:textId="77777777" w:rsidTr="00E76EF4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06831DB" w14:textId="70284BCD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5277" w:type="dxa"/>
            <w:gridSpan w:val="3"/>
            <w:vAlign w:val="center"/>
          </w:tcPr>
          <w:p w14:paraId="2DCEC136" w14:textId="1FF4D9EA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Herbert Antonio García López </w:t>
            </w:r>
          </w:p>
        </w:tc>
        <w:tc>
          <w:tcPr>
            <w:tcW w:w="2268" w:type="dxa"/>
            <w:vMerge w:val="restart"/>
          </w:tcPr>
          <w:p w14:paraId="6FD70F34" w14:textId="32FB052C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44" w:type="dxa"/>
            <w:vMerge w:val="restart"/>
            <w:vAlign w:val="center"/>
          </w:tcPr>
          <w:p w14:paraId="4C666AA5" w14:textId="477CD3CC" w:rsidR="00E76EF4" w:rsidRPr="00686FD7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19</w:t>
            </w: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mayo </w:t>
            </w:r>
            <w:r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>de 2025</w:t>
            </w:r>
          </w:p>
        </w:tc>
      </w:tr>
      <w:tr w:rsidR="00E76EF4" w:rsidRPr="008862BD" w14:paraId="3E46D96A" w14:textId="77777777" w:rsidTr="00E76EF4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3296E063" w14:textId="4499920B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277" w:type="dxa"/>
            <w:gridSpan w:val="3"/>
          </w:tcPr>
          <w:p w14:paraId="4A27393C" w14:textId="1A53211D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Coordinador Almacén Municipal</w:t>
            </w:r>
          </w:p>
        </w:tc>
        <w:tc>
          <w:tcPr>
            <w:tcW w:w="2268" w:type="dxa"/>
            <w:vMerge/>
          </w:tcPr>
          <w:p w14:paraId="5DCB8DFC" w14:textId="77777777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44" w:type="dxa"/>
            <w:vMerge/>
          </w:tcPr>
          <w:p w14:paraId="1F0AC1E3" w14:textId="77777777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E76EF4" w:rsidRPr="008862BD" w14:paraId="6982697F" w14:textId="77777777" w:rsidTr="00E76EF4">
        <w:trPr>
          <w:trHeight w:val="361"/>
        </w:trPr>
        <w:tc>
          <w:tcPr>
            <w:tcW w:w="2656" w:type="dxa"/>
            <w:shd w:val="clear" w:color="auto" w:fill="99CC00"/>
            <w:vAlign w:val="center"/>
          </w:tcPr>
          <w:p w14:paraId="0BADC367" w14:textId="77777777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277" w:type="dxa"/>
            <w:gridSpan w:val="3"/>
            <w:shd w:val="clear" w:color="auto" w:fill="99CC00"/>
          </w:tcPr>
          <w:p w14:paraId="242DEFB5" w14:textId="77777777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268" w:type="dxa"/>
            <w:shd w:val="clear" w:color="auto" w:fill="99CC00"/>
          </w:tcPr>
          <w:p w14:paraId="1151A974" w14:textId="77777777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44" w:type="dxa"/>
            <w:shd w:val="clear" w:color="auto" w:fill="99CC00"/>
          </w:tcPr>
          <w:p w14:paraId="04DE918C" w14:textId="62C181F3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E76EF4" w:rsidRPr="008862BD" w14:paraId="2D4EBC31" w14:textId="77777777" w:rsidTr="00E76EF4">
        <w:trPr>
          <w:trHeight w:val="574"/>
        </w:trPr>
        <w:tc>
          <w:tcPr>
            <w:tcW w:w="2656" w:type="dxa"/>
            <w:shd w:val="clear" w:color="auto" w:fill="99CC00"/>
            <w:vAlign w:val="center"/>
          </w:tcPr>
          <w:p w14:paraId="3F0F904C" w14:textId="6C659D13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277" w:type="dxa"/>
            <w:gridSpan w:val="3"/>
            <w:vAlign w:val="center"/>
          </w:tcPr>
          <w:p w14:paraId="7DE99648" w14:textId="64AC9C55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Kelly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Edenylson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Rosales Saravia</w:t>
            </w:r>
          </w:p>
        </w:tc>
        <w:tc>
          <w:tcPr>
            <w:tcW w:w="2268" w:type="dxa"/>
            <w:vMerge w:val="restart"/>
          </w:tcPr>
          <w:p w14:paraId="05373781" w14:textId="77777777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44" w:type="dxa"/>
            <w:vMerge w:val="restart"/>
            <w:vAlign w:val="center"/>
          </w:tcPr>
          <w:p w14:paraId="1B6EF774" w14:textId="77777777" w:rsidR="00E76EF4" w:rsidRPr="00275974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E76EF4" w:rsidRPr="008862BD" w14:paraId="4B419F3C" w14:textId="77777777" w:rsidTr="00E76EF4">
        <w:trPr>
          <w:trHeight w:val="389"/>
        </w:trPr>
        <w:tc>
          <w:tcPr>
            <w:tcW w:w="2656" w:type="dxa"/>
            <w:shd w:val="clear" w:color="auto" w:fill="99CC00"/>
            <w:vAlign w:val="center"/>
          </w:tcPr>
          <w:p w14:paraId="409662F7" w14:textId="68CE8D33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277" w:type="dxa"/>
            <w:gridSpan w:val="3"/>
          </w:tcPr>
          <w:p w14:paraId="3E300590" w14:textId="22D37088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 Financiero</w:t>
            </w:r>
          </w:p>
        </w:tc>
        <w:tc>
          <w:tcPr>
            <w:tcW w:w="2268" w:type="dxa"/>
            <w:vMerge/>
          </w:tcPr>
          <w:p w14:paraId="5352479E" w14:textId="77777777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44" w:type="dxa"/>
            <w:vMerge/>
          </w:tcPr>
          <w:p w14:paraId="0835AB25" w14:textId="77777777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E76EF4" w:rsidRPr="008862BD" w14:paraId="7D0663BA" w14:textId="77777777" w:rsidTr="00E76EF4">
        <w:trPr>
          <w:trHeight w:val="355"/>
        </w:trPr>
        <w:tc>
          <w:tcPr>
            <w:tcW w:w="2656" w:type="dxa"/>
            <w:shd w:val="clear" w:color="auto" w:fill="99CC00"/>
            <w:vAlign w:val="center"/>
          </w:tcPr>
          <w:p w14:paraId="429BBC1A" w14:textId="77777777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277" w:type="dxa"/>
            <w:gridSpan w:val="3"/>
            <w:shd w:val="clear" w:color="auto" w:fill="99CC00"/>
          </w:tcPr>
          <w:p w14:paraId="6B8BF674" w14:textId="5F4056BB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268" w:type="dxa"/>
            <w:shd w:val="clear" w:color="auto" w:fill="99CC00"/>
          </w:tcPr>
          <w:p w14:paraId="737AA524" w14:textId="77777777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44" w:type="dxa"/>
            <w:shd w:val="clear" w:color="auto" w:fill="99CC00"/>
          </w:tcPr>
          <w:p w14:paraId="431E5096" w14:textId="2F1FC601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E76EF4" w:rsidRPr="008862BD" w14:paraId="007C3FEF" w14:textId="77777777" w:rsidTr="00E76EF4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F86988A" w14:textId="716BD706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277" w:type="dxa"/>
            <w:gridSpan w:val="3"/>
          </w:tcPr>
          <w:p w14:paraId="0597B8EB" w14:textId="3549653F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268" w:type="dxa"/>
            <w:vMerge w:val="restart"/>
          </w:tcPr>
          <w:p w14:paraId="289DD31C" w14:textId="77777777" w:rsidR="00E76EF4" w:rsidRPr="0027597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544" w:type="dxa"/>
            <w:vMerge w:val="restart"/>
            <w:vAlign w:val="center"/>
          </w:tcPr>
          <w:p w14:paraId="49238087" w14:textId="77777777" w:rsidR="00E76EF4" w:rsidRPr="00275974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E76EF4" w:rsidRPr="008862BD" w14:paraId="54DFABBF" w14:textId="77777777" w:rsidTr="00E76EF4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78FC2C09" w14:textId="28E3C174" w:rsidR="00E76EF4" w:rsidRPr="008862BD" w:rsidRDefault="00E76EF4" w:rsidP="00E76EF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277" w:type="dxa"/>
            <w:gridSpan w:val="3"/>
          </w:tcPr>
          <w:p w14:paraId="1D6149A7" w14:textId="77777777" w:rsidR="00E76EF4" w:rsidRDefault="00E76EF4" w:rsidP="00E76EF4">
            <w:pPr>
              <w:rPr>
                <w:rFonts w:ascii="Century Gothic" w:hAnsi="Century Gothic"/>
                <w:b/>
                <w:bCs/>
              </w:rPr>
            </w:pPr>
          </w:p>
          <w:p w14:paraId="7D3250AC" w14:textId="29C2486D" w:rsidR="00E76EF4" w:rsidRPr="001D518E" w:rsidRDefault="00E76EF4" w:rsidP="00E76EF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D518E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268" w:type="dxa"/>
            <w:vMerge/>
          </w:tcPr>
          <w:p w14:paraId="0E4DDCFC" w14:textId="77777777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544" w:type="dxa"/>
            <w:vMerge/>
          </w:tcPr>
          <w:p w14:paraId="5C2364D2" w14:textId="77777777" w:rsidR="00E76EF4" w:rsidRPr="008862BD" w:rsidRDefault="00E76EF4" w:rsidP="00E76EF4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00800466" w14:textId="77777777" w:rsidR="00E76EF4" w:rsidRDefault="00E76EF4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4DCB04B2" w:rsidR="007D33A0" w:rsidRPr="002B2519" w:rsidRDefault="00615417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7D6514AD" w14:textId="14F421AF" w:rsidR="00834082" w:rsidRPr="00A94A96" w:rsidRDefault="001853E7" w:rsidP="00A94A96">
      <w:pPr>
        <w:ind w:left="360"/>
        <w:rPr>
          <w:rFonts w:ascii="Century Gothic" w:hAnsi="Century Gothic"/>
          <w:bCs/>
          <w:sz w:val="24"/>
          <w:szCs w:val="24"/>
        </w:rPr>
      </w:pPr>
      <w:r w:rsidRPr="00A94A96">
        <w:rPr>
          <w:rFonts w:ascii="Century Gothic" w:hAnsi="Century Gothic"/>
          <w:bCs/>
          <w:sz w:val="24"/>
          <w:szCs w:val="24"/>
        </w:rPr>
        <w:t>Orientar al Encargado de Almacén para identificar y ubicar adecuadamente todos aquellos bienes que se encomienden para su custodia y control.</w:t>
      </w:r>
    </w:p>
    <w:p w14:paraId="47AE07E8" w14:textId="76CF21C6" w:rsidR="002C793B" w:rsidRDefault="007D33A0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1" w:name="_Hlk195171477"/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4BF41335" w14:textId="77777777" w:rsidR="00657BE0" w:rsidRP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a) Constitución Política de la República de Guatemala</w:t>
      </w:r>
    </w:p>
    <w:p w14:paraId="6D91B803" w14:textId="77777777" w:rsidR="00657BE0" w:rsidRP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b) Manual de Clasificaciones Presupuestarias para el Sector Público</w:t>
      </w:r>
    </w:p>
    <w:p w14:paraId="0A4D2A2D" w14:textId="77777777" w:rsidR="00657BE0" w:rsidRP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c) Código Municipal</w:t>
      </w:r>
    </w:p>
    <w:p w14:paraId="2424D877" w14:textId="3BD73C55" w:rsidR="00657BE0" w:rsidRDefault="00657BE0" w:rsidP="00657BE0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</w:rPr>
      </w:pPr>
      <w:r w:rsidRPr="00657BE0">
        <w:rPr>
          <w:rFonts w:ascii="Century Gothic" w:hAnsi="Century Gothic"/>
          <w:bCs/>
          <w:sz w:val="24"/>
          <w:szCs w:val="24"/>
        </w:rPr>
        <w:t>d) Ley Orgánica del Presupuesto y su Reglamento</w:t>
      </w:r>
    </w:p>
    <w:p w14:paraId="4F6CE145" w14:textId="6F7FC271" w:rsidR="00F7143B" w:rsidRPr="00657BE0" w:rsidRDefault="00F7143B" w:rsidP="001D518E">
      <w:pPr>
        <w:pStyle w:val="ListParagraph"/>
        <w:numPr>
          <w:ilvl w:val="0"/>
          <w:numId w:val="12"/>
        </w:numPr>
        <w:rPr>
          <w:rFonts w:ascii="Century Gothic" w:hAnsi="Century Gothic"/>
          <w:bCs/>
          <w:sz w:val="24"/>
          <w:szCs w:val="24"/>
          <w:u w:val="single"/>
        </w:rPr>
      </w:pPr>
      <w:r w:rsidRPr="00657BE0">
        <w:rPr>
          <w:rFonts w:ascii="Century Gothic" w:hAnsi="Century Gothic"/>
          <w:bCs/>
          <w:sz w:val="24"/>
          <w:szCs w:val="24"/>
          <w:u w:val="single"/>
        </w:rPr>
        <w:t>Acuerdo Ministerial No. 558-2021 Manual de Administración</w:t>
      </w:r>
      <w:r w:rsidR="00657BE0" w:rsidRPr="00657BE0">
        <w:rPr>
          <w:rFonts w:ascii="Century Gothic" w:hAnsi="Century Gothic"/>
          <w:bCs/>
          <w:sz w:val="24"/>
          <w:szCs w:val="24"/>
          <w:u w:val="single"/>
        </w:rPr>
        <w:t xml:space="preserve"> Financiera Integrada Municipal (MAFIM)</w:t>
      </w:r>
    </w:p>
    <w:p w14:paraId="3603850D" w14:textId="5B649261" w:rsidR="008F6ECD" w:rsidRPr="001D518E" w:rsidRDefault="008F6ECD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1D518E">
        <w:rPr>
          <w:rFonts w:ascii="Century Gothic" w:hAnsi="Century Gothic"/>
          <w:sz w:val="24"/>
          <w:szCs w:val="24"/>
        </w:rPr>
        <w:t xml:space="preserve">Decreto 12-2002 Código Municipal </w:t>
      </w:r>
    </w:p>
    <w:p w14:paraId="734F53D6" w14:textId="747849CE" w:rsidR="005831A0" w:rsidRPr="00726B3C" w:rsidRDefault="003829A7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726B3C">
        <w:rPr>
          <w:rFonts w:ascii="Century Gothic" w:hAnsi="Century Gothic"/>
          <w:sz w:val="24"/>
          <w:szCs w:val="24"/>
        </w:rPr>
        <w:t>A</w:t>
      </w:r>
      <w:r w:rsidR="008F6ECD" w:rsidRPr="00726B3C">
        <w:rPr>
          <w:rFonts w:ascii="Century Gothic" w:hAnsi="Century Gothic"/>
          <w:sz w:val="24"/>
          <w:szCs w:val="24"/>
        </w:rPr>
        <w:t>rtículos 238 y 253 de la Constitución Política de la República,</w:t>
      </w:r>
    </w:p>
    <w:p w14:paraId="32F33F52" w14:textId="6A867678" w:rsidR="005831A0" w:rsidRPr="001D518E" w:rsidRDefault="005831A0" w:rsidP="001D518E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 w:rsidRPr="001D518E">
        <w:rPr>
          <w:rFonts w:ascii="Century Gothic" w:hAnsi="Century Gothic"/>
          <w:sz w:val="24"/>
          <w:szCs w:val="24"/>
        </w:rPr>
        <w:t>Ley Orgánica de la Contraloría General de Cuentas, Decreto 31-2002</w:t>
      </w:r>
    </w:p>
    <w:bookmarkEnd w:id="1"/>
    <w:p w14:paraId="4F8A04A4" w14:textId="77777777" w:rsidR="00A94A96" w:rsidRDefault="00A94A96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BC145B2" w14:textId="5A202962" w:rsidR="00A94A96" w:rsidRDefault="00A94A96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Normas de Aplicación Interna</w:t>
      </w:r>
    </w:p>
    <w:p w14:paraId="0C327CFA" w14:textId="77777777" w:rsidR="00A94A96" w:rsidRDefault="00A94A96" w:rsidP="00A94A96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Usuarios</w:t>
      </w:r>
    </w:p>
    <w:p w14:paraId="07F14A28" w14:textId="77777777" w:rsidR="00A94A96" w:rsidRPr="001D518E" w:rsidRDefault="00A94A96" w:rsidP="00A94A96">
      <w:pPr>
        <w:pStyle w:val="ListParagraph"/>
        <w:numPr>
          <w:ilvl w:val="0"/>
          <w:numId w:val="12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Personal general del Almacén Municipal.</w:t>
      </w:r>
    </w:p>
    <w:p w14:paraId="0D0176AD" w14:textId="77777777" w:rsidR="00A94A96" w:rsidRDefault="00A94A96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A319649" w14:textId="209B9DCD" w:rsidR="00D92A67" w:rsidRPr="001D518E" w:rsidRDefault="005831A0" w:rsidP="001D518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1D518E">
        <w:rPr>
          <w:rFonts w:ascii="Century Gothic" w:hAnsi="Century Gothic"/>
          <w:b/>
          <w:bCs/>
          <w:sz w:val="36"/>
          <w:szCs w:val="36"/>
        </w:rPr>
        <w:lastRenderedPageBreak/>
        <w:t>Requisitos</w:t>
      </w:r>
    </w:p>
    <w:p w14:paraId="6E933EBC" w14:textId="77777777" w:rsidR="00657BE0" w:rsidRDefault="00657BE0" w:rsidP="00F06203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Contar con instalaciones adecuadas para el uso y manejo de los bienes resguardados por el Encargado de Almacén.</w:t>
      </w:r>
    </w:p>
    <w:p w14:paraId="2CBB5A1E" w14:textId="77777777" w:rsidR="00657BE0" w:rsidRDefault="00657BE0" w:rsidP="000878F2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Identificar y ubicar adecuadamente todos aquellos bienes que se encomienden para su custodia y control, de manera que se facilite su localización.</w:t>
      </w:r>
    </w:p>
    <w:p w14:paraId="512E4870" w14:textId="77777777" w:rsidR="00657BE0" w:rsidRDefault="00657BE0" w:rsidP="005373C5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Los formularios o libros que se utilicen para este tipo de gestión deben estar autorizados por la Contraloría General de Cuentas.</w:t>
      </w:r>
    </w:p>
    <w:p w14:paraId="30B1B13B" w14:textId="77777777" w:rsidR="00657BE0" w:rsidRDefault="00657BE0" w:rsidP="00657BE0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El empleado o funcionario que requiera el uso de un bien que se encuentre en almacén, tiene que solicitarlo formalmente con base a requisición autorizada por el jefe inmediato superior.</w:t>
      </w:r>
    </w:p>
    <w:p w14:paraId="3C07C1E1" w14:textId="7B9955CF" w:rsidR="00051898" w:rsidRPr="00866C97" w:rsidRDefault="00657BE0" w:rsidP="00D13CBF">
      <w:pPr>
        <w:pStyle w:val="ListParagraph"/>
        <w:numPr>
          <w:ilvl w:val="0"/>
          <w:numId w:val="17"/>
        </w:numPr>
        <w:rPr>
          <w:rFonts w:ascii="Century Gothic" w:hAnsi="Century Gothic"/>
          <w:sz w:val="24"/>
          <w:szCs w:val="24"/>
        </w:rPr>
      </w:pPr>
      <w:r w:rsidRPr="00657BE0">
        <w:rPr>
          <w:rFonts w:ascii="Century Gothic" w:hAnsi="Century Gothic"/>
          <w:sz w:val="24"/>
          <w:szCs w:val="24"/>
        </w:rPr>
        <w:t>Archivar adecuadamente toda aquella documentación relacionada con los registros de almacén.</w:t>
      </w:r>
    </w:p>
    <w:p w14:paraId="68CBBF58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A9EDD13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32E27BC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C380E1F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D2A8148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13D6768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485B7F5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B69808B" w14:textId="66B9E4A7" w:rsidR="007D33A0" w:rsidRPr="008862BD" w:rsidRDefault="001D518E" w:rsidP="00A94A96">
      <w:pPr>
        <w:spacing w:after="0" w:line="240" w:lineRule="auto"/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eGrid"/>
        <w:tblpPr w:leftFromText="141" w:rightFromText="141" w:vertAnchor="text" w:horzAnchor="margin" w:tblpY="387"/>
        <w:tblW w:w="13745" w:type="dxa"/>
        <w:tblLook w:val="04A0" w:firstRow="1" w:lastRow="0" w:firstColumn="1" w:lastColumn="0" w:noHBand="0" w:noVBand="1"/>
      </w:tblPr>
      <w:tblGrid>
        <w:gridCol w:w="1271"/>
        <w:gridCol w:w="8647"/>
        <w:gridCol w:w="3827"/>
      </w:tblGrid>
      <w:tr w:rsidR="009D5634" w:rsidRPr="00726B3C" w14:paraId="034CD90C" w14:textId="77777777" w:rsidTr="002B7EF3">
        <w:trPr>
          <w:trHeight w:val="416"/>
        </w:trPr>
        <w:tc>
          <w:tcPr>
            <w:tcW w:w="1271" w:type="dxa"/>
            <w:shd w:val="clear" w:color="auto" w:fill="92D050"/>
            <w:vAlign w:val="center"/>
          </w:tcPr>
          <w:p w14:paraId="0CAE6DD6" w14:textId="77777777" w:rsidR="009D5634" w:rsidRPr="00726B3C" w:rsidRDefault="009D5634" w:rsidP="002B7EF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26B3C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647" w:type="dxa"/>
            <w:shd w:val="clear" w:color="auto" w:fill="92D050"/>
            <w:vAlign w:val="center"/>
          </w:tcPr>
          <w:p w14:paraId="1AB8589A" w14:textId="77777777" w:rsidR="009D5634" w:rsidRPr="00726B3C" w:rsidRDefault="009D5634" w:rsidP="002B7EF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26B3C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3827" w:type="dxa"/>
            <w:shd w:val="clear" w:color="auto" w:fill="92D050"/>
            <w:vAlign w:val="center"/>
          </w:tcPr>
          <w:p w14:paraId="2D2BC5B7" w14:textId="77777777" w:rsidR="009D5634" w:rsidRPr="00726B3C" w:rsidRDefault="009D5634" w:rsidP="002B7EF3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26B3C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F843A1" w:rsidRPr="00726B3C" w14:paraId="238840A0" w14:textId="77777777" w:rsidTr="00F843A1">
        <w:tc>
          <w:tcPr>
            <w:tcW w:w="1271" w:type="dxa"/>
            <w:vAlign w:val="center"/>
          </w:tcPr>
          <w:p w14:paraId="362F537D" w14:textId="1E2ED971" w:rsidR="00F843A1" w:rsidRPr="00F843A1" w:rsidRDefault="00F843A1" w:rsidP="00F843A1">
            <w:pPr>
              <w:jc w:val="center"/>
              <w:rPr>
                <w:rFonts w:ascii="Century Gothic" w:hAnsi="Century Gothic"/>
              </w:rPr>
            </w:pPr>
            <w:r w:rsidRPr="00F843A1">
              <w:rPr>
                <w:rFonts w:ascii="Century Gothic" w:hAnsi="Century Gothic" w:cs="Arial"/>
              </w:rPr>
              <w:t>1</w:t>
            </w:r>
          </w:p>
        </w:tc>
        <w:tc>
          <w:tcPr>
            <w:tcW w:w="8647" w:type="dxa"/>
          </w:tcPr>
          <w:p w14:paraId="293D5D0B" w14:textId="0DC42FE3" w:rsid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Traslada</w:t>
            </w:r>
            <w:r w:rsidR="00A94A96">
              <w:rPr>
                <w:rFonts w:ascii="Century Gothic" w:hAnsi="Century Gothic" w:cs="Arial"/>
              </w:rPr>
              <w:t>r</w:t>
            </w:r>
            <w:r w:rsidRPr="00F843A1">
              <w:rPr>
                <w:rFonts w:ascii="Century Gothic" w:hAnsi="Century Gothic" w:cs="Arial"/>
              </w:rPr>
              <w:t xml:space="preserve"> Oficio o Correo electrónico al Almacén Municipal con el Pedido solicitado al proveedor.</w:t>
            </w:r>
          </w:p>
          <w:p w14:paraId="2642210F" w14:textId="06587834" w:rsidR="00F843A1" w:rsidRPr="00F843A1" w:rsidRDefault="00F843A1" w:rsidP="00F843A1">
            <w:pPr>
              <w:rPr>
                <w:rFonts w:ascii="Century Gothic" w:hAnsi="Century Gothic"/>
              </w:rPr>
            </w:pPr>
          </w:p>
        </w:tc>
        <w:tc>
          <w:tcPr>
            <w:tcW w:w="3827" w:type="dxa"/>
            <w:vAlign w:val="center"/>
          </w:tcPr>
          <w:p w14:paraId="51FAF4A5" w14:textId="0B08268E" w:rsidR="00F843A1" w:rsidRP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Dirección, Departamento o Unidad solicitante</w:t>
            </w:r>
          </w:p>
        </w:tc>
      </w:tr>
      <w:tr w:rsidR="00F843A1" w:rsidRPr="00726B3C" w14:paraId="1C1E9686" w14:textId="77777777" w:rsidTr="00F843A1">
        <w:tc>
          <w:tcPr>
            <w:tcW w:w="1271" w:type="dxa"/>
            <w:vAlign w:val="center"/>
          </w:tcPr>
          <w:p w14:paraId="3D23F611" w14:textId="52BBC9E3" w:rsidR="00F843A1" w:rsidRPr="00F843A1" w:rsidRDefault="00F843A1" w:rsidP="00F843A1">
            <w:pPr>
              <w:jc w:val="center"/>
              <w:rPr>
                <w:rFonts w:ascii="Century Gothic" w:hAnsi="Century Gothic"/>
              </w:rPr>
            </w:pPr>
            <w:r w:rsidRPr="00F843A1">
              <w:rPr>
                <w:rFonts w:ascii="Century Gothic" w:hAnsi="Century Gothic" w:cs="Arial"/>
              </w:rPr>
              <w:t>2</w:t>
            </w:r>
          </w:p>
        </w:tc>
        <w:tc>
          <w:tcPr>
            <w:tcW w:w="8647" w:type="dxa"/>
          </w:tcPr>
          <w:p w14:paraId="268F9D86" w14:textId="6698F7B4" w:rsidR="00F843A1" w:rsidRDefault="00A94A96" w:rsidP="00F843A1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C</w:t>
            </w:r>
            <w:r w:rsidR="00F843A1" w:rsidRPr="00F843A1">
              <w:rPr>
                <w:rFonts w:ascii="Century Gothic" w:hAnsi="Century Gothic" w:cs="Arial"/>
              </w:rPr>
              <w:t>omunica</w:t>
            </w:r>
            <w:r>
              <w:rPr>
                <w:rFonts w:ascii="Century Gothic" w:hAnsi="Century Gothic" w:cs="Arial"/>
              </w:rPr>
              <w:t>r</w:t>
            </w:r>
            <w:r w:rsidR="00F843A1" w:rsidRPr="00F843A1">
              <w:rPr>
                <w:rFonts w:ascii="Century Gothic" w:hAnsi="Century Gothic" w:cs="Arial"/>
              </w:rPr>
              <w:t xml:space="preserve"> </w:t>
            </w:r>
            <w:r w:rsidRPr="00F843A1">
              <w:rPr>
                <w:rFonts w:ascii="Century Gothic" w:hAnsi="Century Gothic" w:cs="Arial"/>
              </w:rPr>
              <w:t>vía</w:t>
            </w:r>
            <w:r w:rsidR="00F843A1" w:rsidRPr="00F843A1">
              <w:rPr>
                <w:rFonts w:ascii="Century Gothic" w:hAnsi="Century Gothic" w:cs="Arial"/>
              </w:rPr>
              <w:t xml:space="preserve"> </w:t>
            </w:r>
            <w:r w:rsidRPr="00F843A1">
              <w:rPr>
                <w:rFonts w:ascii="Century Gothic" w:hAnsi="Century Gothic" w:cs="Arial"/>
              </w:rPr>
              <w:t>teléfono</w:t>
            </w:r>
            <w:r w:rsidR="00F843A1" w:rsidRPr="00F843A1">
              <w:rPr>
                <w:rFonts w:ascii="Century Gothic" w:hAnsi="Century Gothic" w:cs="Arial"/>
              </w:rPr>
              <w:t xml:space="preserve"> con el Almacén </w:t>
            </w:r>
            <w:r w:rsidRPr="00F843A1">
              <w:rPr>
                <w:rFonts w:ascii="Century Gothic" w:hAnsi="Century Gothic" w:cs="Arial"/>
              </w:rPr>
              <w:t>treinta</w:t>
            </w:r>
            <w:r w:rsidR="00F843A1" w:rsidRPr="00F843A1">
              <w:rPr>
                <w:rFonts w:ascii="Century Gothic" w:hAnsi="Century Gothic" w:cs="Arial"/>
              </w:rPr>
              <w:t xml:space="preserve"> minutos antes para coordinar el lugar de la entrega.</w:t>
            </w:r>
          </w:p>
          <w:p w14:paraId="27A3D001" w14:textId="093CDB11" w:rsidR="00F843A1" w:rsidRPr="00F843A1" w:rsidRDefault="00F843A1" w:rsidP="00F843A1">
            <w:pPr>
              <w:rPr>
                <w:rFonts w:ascii="Century Gothic" w:hAnsi="Century Gothic" w:cs="Arial"/>
              </w:rPr>
            </w:pPr>
          </w:p>
        </w:tc>
        <w:tc>
          <w:tcPr>
            <w:tcW w:w="3827" w:type="dxa"/>
            <w:vAlign w:val="center"/>
          </w:tcPr>
          <w:p w14:paraId="526F8A6F" w14:textId="7EACC73B" w:rsidR="00F843A1" w:rsidRP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Proveedor Contratado</w:t>
            </w:r>
          </w:p>
        </w:tc>
      </w:tr>
      <w:tr w:rsidR="00F843A1" w:rsidRPr="00726B3C" w14:paraId="33A8916E" w14:textId="77777777" w:rsidTr="00F843A1">
        <w:tc>
          <w:tcPr>
            <w:tcW w:w="1271" w:type="dxa"/>
            <w:vAlign w:val="center"/>
          </w:tcPr>
          <w:p w14:paraId="5C81501F" w14:textId="45641B25" w:rsidR="00F843A1" w:rsidRPr="00F843A1" w:rsidRDefault="00F843A1" w:rsidP="00F843A1">
            <w:pPr>
              <w:jc w:val="center"/>
              <w:rPr>
                <w:rFonts w:ascii="Century Gothic" w:hAnsi="Century Gothic"/>
              </w:rPr>
            </w:pPr>
            <w:r w:rsidRPr="00F843A1">
              <w:rPr>
                <w:rFonts w:ascii="Century Gothic" w:hAnsi="Century Gothic" w:cs="Arial"/>
              </w:rPr>
              <w:t>3</w:t>
            </w:r>
          </w:p>
        </w:tc>
        <w:tc>
          <w:tcPr>
            <w:tcW w:w="8647" w:type="dxa"/>
          </w:tcPr>
          <w:p w14:paraId="447EFB65" w14:textId="67266621" w:rsidR="00F843A1" w:rsidRDefault="00A94A96" w:rsidP="00F843A1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T</w:t>
            </w:r>
            <w:r w:rsidR="00F843A1" w:rsidRPr="00F843A1">
              <w:rPr>
                <w:rFonts w:ascii="Century Gothic" w:hAnsi="Century Gothic" w:cs="Arial"/>
              </w:rPr>
              <w:t>raslada</w:t>
            </w:r>
            <w:r>
              <w:rPr>
                <w:rFonts w:ascii="Century Gothic" w:hAnsi="Century Gothic" w:cs="Arial"/>
              </w:rPr>
              <w:t>r</w:t>
            </w:r>
            <w:r w:rsidR="00F843A1" w:rsidRPr="00F843A1">
              <w:rPr>
                <w:rFonts w:ascii="Century Gothic" w:hAnsi="Century Gothic" w:cs="Arial"/>
              </w:rPr>
              <w:t xml:space="preserve"> al punto de recepción del material.</w:t>
            </w:r>
          </w:p>
          <w:p w14:paraId="528D2DBD" w14:textId="2C7225E5" w:rsidR="00F843A1" w:rsidRPr="00F843A1" w:rsidRDefault="00F843A1" w:rsidP="00F843A1">
            <w:pPr>
              <w:rPr>
                <w:rFonts w:ascii="Century Gothic" w:hAnsi="Century Gothic" w:cs="Arial"/>
              </w:rPr>
            </w:pPr>
          </w:p>
        </w:tc>
        <w:tc>
          <w:tcPr>
            <w:tcW w:w="3827" w:type="dxa"/>
            <w:vAlign w:val="center"/>
          </w:tcPr>
          <w:p w14:paraId="0D20855A" w14:textId="322498A9" w:rsidR="00F843A1" w:rsidRP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Almacén Municipal</w:t>
            </w:r>
          </w:p>
        </w:tc>
      </w:tr>
      <w:tr w:rsidR="00F843A1" w:rsidRPr="00726B3C" w14:paraId="12B506B2" w14:textId="77777777" w:rsidTr="00F843A1">
        <w:tc>
          <w:tcPr>
            <w:tcW w:w="1271" w:type="dxa"/>
            <w:vAlign w:val="center"/>
          </w:tcPr>
          <w:p w14:paraId="64E00A97" w14:textId="41015666" w:rsidR="00F843A1" w:rsidRPr="00F843A1" w:rsidRDefault="00F843A1" w:rsidP="00F843A1">
            <w:pPr>
              <w:jc w:val="center"/>
              <w:rPr>
                <w:rFonts w:ascii="Century Gothic" w:hAnsi="Century Gothic"/>
              </w:rPr>
            </w:pPr>
            <w:r w:rsidRPr="00F843A1">
              <w:rPr>
                <w:rFonts w:ascii="Century Gothic" w:hAnsi="Century Gothic" w:cs="Arial"/>
              </w:rPr>
              <w:t>4</w:t>
            </w:r>
          </w:p>
        </w:tc>
        <w:tc>
          <w:tcPr>
            <w:tcW w:w="8647" w:type="dxa"/>
          </w:tcPr>
          <w:p w14:paraId="64BEF438" w14:textId="0B02812A" w:rsid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Verifica</w:t>
            </w:r>
            <w:r w:rsidR="00A94A96">
              <w:rPr>
                <w:rFonts w:ascii="Century Gothic" w:hAnsi="Century Gothic" w:cs="Arial"/>
              </w:rPr>
              <w:t>r</w:t>
            </w:r>
            <w:r w:rsidRPr="00F843A1">
              <w:rPr>
                <w:rFonts w:ascii="Century Gothic" w:hAnsi="Century Gothic" w:cs="Arial"/>
              </w:rPr>
              <w:t xml:space="preserve"> el producto recibido que concuerde con lo solicitado y lo que indica el envío, y procede a Firmar y sellar el mismo. Caso contrario no recibe el </w:t>
            </w:r>
            <w:r w:rsidR="00A94A96" w:rsidRPr="00F843A1">
              <w:rPr>
                <w:rFonts w:ascii="Century Gothic" w:hAnsi="Century Gothic" w:cs="Arial"/>
              </w:rPr>
              <w:t>producto</w:t>
            </w:r>
            <w:r w:rsidRPr="00F843A1">
              <w:rPr>
                <w:rFonts w:ascii="Century Gothic" w:hAnsi="Century Gothic" w:cs="Arial"/>
              </w:rPr>
              <w:t xml:space="preserve"> e informa al proveedor. </w:t>
            </w:r>
          </w:p>
          <w:p w14:paraId="020336B3" w14:textId="6B5C5A13" w:rsidR="00F843A1" w:rsidRPr="00F843A1" w:rsidRDefault="00F843A1" w:rsidP="00F843A1">
            <w:pPr>
              <w:rPr>
                <w:rFonts w:ascii="Century Gothic" w:hAnsi="Century Gothic" w:cs="Arial"/>
              </w:rPr>
            </w:pPr>
          </w:p>
        </w:tc>
        <w:tc>
          <w:tcPr>
            <w:tcW w:w="3827" w:type="dxa"/>
            <w:vAlign w:val="center"/>
          </w:tcPr>
          <w:p w14:paraId="50561D76" w14:textId="50F86EA2" w:rsidR="00F843A1" w:rsidRP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Almacén Municipal</w:t>
            </w:r>
          </w:p>
        </w:tc>
      </w:tr>
      <w:tr w:rsidR="00F843A1" w:rsidRPr="00726B3C" w14:paraId="6F901979" w14:textId="77777777" w:rsidTr="00F843A1">
        <w:tc>
          <w:tcPr>
            <w:tcW w:w="1271" w:type="dxa"/>
            <w:vAlign w:val="center"/>
          </w:tcPr>
          <w:p w14:paraId="45CEA871" w14:textId="65B90DB2" w:rsidR="00F843A1" w:rsidRPr="00F843A1" w:rsidRDefault="00F843A1" w:rsidP="00F843A1">
            <w:pPr>
              <w:jc w:val="center"/>
              <w:rPr>
                <w:rFonts w:ascii="Century Gothic" w:hAnsi="Century Gothic"/>
              </w:rPr>
            </w:pPr>
            <w:r w:rsidRPr="00F843A1">
              <w:rPr>
                <w:rFonts w:ascii="Century Gothic" w:hAnsi="Century Gothic" w:cs="Arial"/>
              </w:rPr>
              <w:t>5</w:t>
            </w:r>
          </w:p>
        </w:tc>
        <w:tc>
          <w:tcPr>
            <w:tcW w:w="8647" w:type="dxa"/>
          </w:tcPr>
          <w:p w14:paraId="3B109FBA" w14:textId="2852BF74" w:rsid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Procede</w:t>
            </w:r>
            <w:r w:rsidR="00A94A96">
              <w:rPr>
                <w:rFonts w:ascii="Century Gothic" w:hAnsi="Century Gothic" w:cs="Arial"/>
              </w:rPr>
              <w:t>r</w:t>
            </w:r>
            <w:r w:rsidRPr="00F843A1">
              <w:rPr>
                <w:rFonts w:ascii="Century Gothic" w:hAnsi="Century Gothic" w:cs="Arial"/>
              </w:rPr>
              <w:t xml:space="preserve"> a llenar formulario con la información de la </w:t>
            </w:r>
            <w:r w:rsidR="00A94A96" w:rsidRPr="00F843A1">
              <w:rPr>
                <w:rFonts w:ascii="Century Gothic" w:hAnsi="Century Gothic" w:cs="Arial"/>
              </w:rPr>
              <w:t>recepción</w:t>
            </w:r>
            <w:r w:rsidRPr="00F843A1">
              <w:rPr>
                <w:rFonts w:ascii="Century Gothic" w:hAnsi="Century Gothic" w:cs="Arial"/>
              </w:rPr>
              <w:t xml:space="preserve"> y toma </w:t>
            </w:r>
            <w:r w:rsidR="00A94A96" w:rsidRPr="00F843A1">
              <w:rPr>
                <w:rFonts w:ascii="Century Gothic" w:hAnsi="Century Gothic" w:cs="Arial"/>
              </w:rPr>
              <w:t>fotografías</w:t>
            </w:r>
            <w:r w:rsidRPr="00F843A1">
              <w:rPr>
                <w:rFonts w:ascii="Century Gothic" w:hAnsi="Century Gothic" w:cs="Arial"/>
              </w:rPr>
              <w:t xml:space="preserve"> para adjuntar al mismo. </w:t>
            </w:r>
          </w:p>
          <w:p w14:paraId="2420BF5C" w14:textId="074F657F" w:rsidR="00F843A1" w:rsidRPr="00F843A1" w:rsidRDefault="00F843A1" w:rsidP="00F843A1">
            <w:pPr>
              <w:rPr>
                <w:rFonts w:ascii="Century Gothic" w:hAnsi="Century Gothic" w:cs="Arial"/>
              </w:rPr>
            </w:pPr>
          </w:p>
        </w:tc>
        <w:tc>
          <w:tcPr>
            <w:tcW w:w="3827" w:type="dxa"/>
            <w:vAlign w:val="center"/>
          </w:tcPr>
          <w:p w14:paraId="1759EAC4" w14:textId="3EE1088E" w:rsidR="00F843A1" w:rsidRP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 xml:space="preserve">Almacén </w:t>
            </w:r>
            <w:r w:rsidR="00A94A96" w:rsidRPr="00F843A1">
              <w:rPr>
                <w:rFonts w:ascii="Century Gothic" w:hAnsi="Century Gothic" w:cs="Arial"/>
              </w:rPr>
              <w:t>Municipal</w:t>
            </w:r>
          </w:p>
        </w:tc>
      </w:tr>
      <w:tr w:rsidR="00F843A1" w:rsidRPr="00726B3C" w14:paraId="29955348" w14:textId="77777777" w:rsidTr="00F843A1">
        <w:tc>
          <w:tcPr>
            <w:tcW w:w="1271" w:type="dxa"/>
            <w:vAlign w:val="center"/>
          </w:tcPr>
          <w:p w14:paraId="3DCEE083" w14:textId="60A25CB9" w:rsidR="00F843A1" w:rsidRPr="00F843A1" w:rsidRDefault="00F843A1" w:rsidP="00F843A1">
            <w:pPr>
              <w:jc w:val="center"/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6</w:t>
            </w:r>
          </w:p>
        </w:tc>
        <w:tc>
          <w:tcPr>
            <w:tcW w:w="8647" w:type="dxa"/>
          </w:tcPr>
          <w:p w14:paraId="4A0A229C" w14:textId="03285371" w:rsid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Llena</w:t>
            </w:r>
            <w:r w:rsidR="00A94A96">
              <w:rPr>
                <w:rFonts w:ascii="Century Gothic" w:hAnsi="Century Gothic" w:cs="Arial"/>
              </w:rPr>
              <w:t>r</w:t>
            </w:r>
            <w:r w:rsidRPr="00F843A1">
              <w:rPr>
                <w:rFonts w:ascii="Century Gothic" w:hAnsi="Century Gothic" w:cs="Arial"/>
              </w:rPr>
              <w:t xml:space="preserve"> control en </w:t>
            </w:r>
            <w:r w:rsidR="00A94A96" w:rsidRPr="00F843A1">
              <w:rPr>
                <w:rFonts w:ascii="Century Gothic" w:hAnsi="Century Gothic" w:cs="Arial"/>
              </w:rPr>
              <w:t>Excel</w:t>
            </w:r>
            <w:r w:rsidRPr="00F843A1">
              <w:rPr>
                <w:rFonts w:ascii="Century Gothic" w:hAnsi="Century Gothic" w:cs="Arial"/>
              </w:rPr>
              <w:t xml:space="preserve"> de las recepciones recibidas y archiva en expediente correspondiente al proyecto.</w:t>
            </w:r>
          </w:p>
          <w:p w14:paraId="4487CA45" w14:textId="4FCC17EC" w:rsidR="00F843A1" w:rsidRPr="00F843A1" w:rsidRDefault="00F843A1" w:rsidP="00F843A1">
            <w:pPr>
              <w:rPr>
                <w:rFonts w:ascii="Century Gothic" w:hAnsi="Century Gothic" w:cs="Arial"/>
              </w:rPr>
            </w:pPr>
          </w:p>
        </w:tc>
        <w:tc>
          <w:tcPr>
            <w:tcW w:w="3827" w:type="dxa"/>
            <w:vAlign w:val="center"/>
          </w:tcPr>
          <w:p w14:paraId="28679A40" w14:textId="63BE9618" w:rsidR="00F843A1" w:rsidRPr="00F843A1" w:rsidRDefault="00F843A1" w:rsidP="00F843A1">
            <w:pPr>
              <w:rPr>
                <w:rFonts w:ascii="Century Gothic" w:hAnsi="Century Gothic" w:cs="Arial"/>
              </w:rPr>
            </w:pPr>
            <w:r w:rsidRPr="00F843A1">
              <w:rPr>
                <w:rFonts w:ascii="Century Gothic" w:hAnsi="Century Gothic" w:cs="Arial"/>
              </w:rPr>
              <w:t>Almacén Municipal</w:t>
            </w:r>
          </w:p>
        </w:tc>
      </w:tr>
    </w:tbl>
    <w:p w14:paraId="3E5CF055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575A047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48D09C8" w14:textId="77777777" w:rsidR="00A94A96" w:rsidRDefault="00A94A96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AF48E39" w14:textId="08C44648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</w:p>
    <w:p w14:paraId="35DF0C1D" w14:textId="22F67E7C" w:rsidR="007D33A0" w:rsidRPr="008862BD" w:rsidRDefault="006E53F3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655F2D64" wp14:editId="785F2D0D">
            <wp:extent cx="7035785" cy="3885261"/>
            <wp:effectExtent l="0" t="0" r="0" b="1270"/>
            <wp:docPr id="393725210" name="Picture 1" descr="A diagram of a work flow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725210" name="Picture 1" descr="A diagram of a work flow&#10;&#10;AI-generated content may be incorrect."/>
                    <pic:cNvPicPr/>
                  </pic:nvPicPr>
                  <pic:blipFill rotWithShape="1">
                    <a:blip r:embed="rId9"/>
                    <a:srcRect l="1625" t="2661" r="2530" b="17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7767" cy="38863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4D7523" w14:textId="77777777" w:rsidR="00F80FA7" w:rsidRDefault="00F80FA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CDB0C78" w14:textId="77777777" w:rsidR="005D3A74" w:rsidRPr="008862BD" w:rsidRDefault="005D3A74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0934726" w14:textId="77777777" w:rsidR="006E53F3" w:rsidRDefault="006E53F3" w:rsidP="006E53F3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2" w:name="_Hlk196327785"/>
      <w:bookmarkEnd w:id="0"/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4"/>
        <w:gridCol w:w="11504"/>
      </w:tblGrid>
      <w:tr w:rsidR="006E53F3" w14:paraId="26954AAC" w14:textId="77777777" w:rsidTr="005320CB">
        <w:trPr>
          <w:trHeight w:val="470"/>
        </w:trPr>
        <w:tc>
          <w:tcPr>
            <w:tcW w:w="1674" w:type="dxa"/>
          </w:tcPr>
          <w:p w14:paraId="2D1D2AF6" w14:textId="77777777" w:rsidR="006E53F3" w:rsidRDefault="006E53F3" w:rsidP="005320C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504" w:type="dxa"/>
          </w:tcPr>
          <w:p w14:paraId="5305F503" w14:textId="77777777" w:rsidR="006E53F3" w:rsidRDefault="006E53F3" w:rsidP="005320CB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6E53F3" w14:paraId="1888DB7C" w14:textId="77777777" w:rsidTr="005320CB">
        <w:trPr>
          <w:trHeight w:val="399"/>
        </w:trPr>
        <w:tc>
          <w:tcPr>
            <w:tcW w:w="1674" w:type="dxa"/>
          </w:tcPr>
          <w:p w14:paraId="485E6AB9" w14:textId="77777777" w:rsidR="006E53F3" w:rsidRPr="00A728F2" w:rsidRDefault="006E53F3" w:rsidP="005320CB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11504" w:type="dxa"/>
          </w:tcPr>
          <w:p w14:paraId="6931048F" w14:textId="77777777" w:rsidR="006E53F3" w:rsidRPr="00A728F2" w:rsidRDefault="006E53F3" w:rsidP="005320CB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No aplica</w:t>
            </w:r>
          </w:p>
        </w:tc>
      </w:tr>
      <w:bookmarkEnd w:id="2"/>
    </w:tbl>
    <w:p w14:paraId="071D310F" w14:textId="56304AC2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D8569" w14:textId="77777777" w:rsidR="00F74E36" w:rsidRPr="007D33A0" w:rsidRDefault="00F74E36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4E3E0930" w14:textId="77777777" w:rsidR="00F74E36" w:rsidRPr="007D33A0" w:rsidRDefault="00F74E36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-1572965272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641546739"/>
          <w:docPartObj>
            <w:docPartGallery w:val="Page Numbers (Top of Page)"/>
            <w:docPartUnique/>
          </w:docPartObj>
        </w:sdtPr>
        <w:sdtContent>
          <w:p w14:paraId="6922630B" w14:textId="77777777" w:rsidR="006E53F3" w:rsidRPr="008862BD" w:rsidRDefault="006E53F3" w:rsidP="006E53F3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6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E192F4" w14:textId="77777777" w:rsidR="006E53F3" w:rsidRDefault="006E53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 Gothic" w:hAnsi="Century Gothic"/>
      </w:rPr>
      <w:id w:val="-1323424845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-584840480"/>
          <w:docPartObj>
            <w:docPartGallery w:val="Page Numbers (Top of Page)"/>
            <w:docPartUnique/>
          </w:docPartObj>
        </w:sdtPr>
        <w:sdtContent>
          <w:p w14:paraId="08668FAE" w14:textId="77777777" w:rsidR="006E53F3" w:rsidRPr="008862BD" w:rsidRDefault="006E53F3" w:rsidP="006E53F3">
            <w:pPr>
              <w:pStyle w:val="Footer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6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A2CD8A" w14:textId="77777777" w:rsidR="006E53F3" w:rsidRDefault="006E53F3" w:rsidP="006E53F3">
    <w:pPr>
      <w:pStyle w:val="Footer"/>
    </w:pPr>
  </w:p>
  <w:p w14:paraId="2B30C0F0" w14:textId="77777777" w:rsidR="006E53F3" w:rsidRDefault="006E5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C062" w14:textId="77777777" w:rsidR="00F74E36" w:rsidRPr="007D33A0" w:rsidRDefault="00F74E36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48AA787A" w14:textId="77777777" w:rsidR="00F74E36" w:rsidRPr="007D33A0" w:rsidRDefault="00F74E36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3220"/>
      <w:gridCol w:w="6698"/>
      <w:gridCol w:w="3673"/>
    </w:tblGrid>
    <w:tr w:rsidR="00552DB0" w:rsidRPr="008862BD" w14:paraId="16F2ABD5" w14:textId="77777777" w:rsidTr="00E76EF4">
      <w:trPr>
        <w:trHeight w:val="424"/>
      </w:trPr>
      <w:tc>
        <w:tcPr>
          <w:tcW w:w="3220" w:type="dxa"/>
          <w:vMerge w:val="restart"/>
        </w:tcPr>
        <w:p w14:paraId="521BAAAF" w14:textId="77777777" w:rsidR="00552DB0" w:rsidRPr="008862BD" w:rsidRDefault="00552DB0" w:rsidP="006C2389">
          <w:pPr>
            <w:pStyle w:val="Header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61312" behindDoc="0" locked="0" layoutInCell="1" allowOverlap="1" wp14:anchorId="4018EB8F" wp14:editId="1711A465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1575012323" name="Imagen 15750123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98" w:type="dxa"/>
          <w:vMerge w:val="restart"/>
          <w:vAlign w:val="center"/>
        </w:tcPr>
        <w:p w14:paraId="0A6FEAD9" w14:textId="654EF32E" w:rsidR="00552DB0" w:rsidRPr="008862BD" w:rsidRDefault="00E76EF4" w:rsidP="002C793B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Procedimiento</w:t>
          </w:r>
          <w:r w:rsidRPr="00F843A1">
            <w:rPr>
              <w:rFonts w:ascii="Century Gothic" w:hAnsi="Century Gothic"/>
            </w:rPr>
            <w:t xml:space="preserve"> Recepción </w:t>
          </w:r>
          <w:r>
            <w:rPr>
              <w:rFonts w:ascii="Century Gothic" w:hAnsi="Century Gothic"/>
            </w:rPr>
            <w:t>d</w:t>
          </w:r>
          <w:r w:rsidRPr="00F843A1">
            <w:rPr>
              <w:rFonts w:ascii="Century Gothic" w:hAnsi="Century Gothic"/>
            </w:rPr>
            <w:t xml:space="preserve">e Materiales </w:t>
          </w:r>
          <w:r>
            <w:rPr>
              <w:rFonts w:ascii="Century Gothic" w:hAnsi="Century Gothic"/>
            </w:rPr>
            <w:t>e</w:t>
          </w:r>
          <w:r w:rsidRPr="00F843A1">
            <w:rPr>
              <w:rFonts w:ascii="Century Gothic" w:hAnsi="Century Gothic"/>
            </w:rPr>
            <w:t>n Proyectos</w:t>
          </w:r>
        </w:p>
      </w:tc>
      <w:tc>
        <w:tcPr>
          <w:tcW w:w="3673" w:type="dxa"/>
          <w:vAlign w:val="center"/>
        </w:tcPr>
        <w:p w14:paraId="02913032" w14:textId="77777777" w:rsidR="00552DB0" w:rsidRPr="008862BD" w:rsidRDefault="00552DB0" w:rsidP="006C2389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E76EF4" w:rsidRPr="00E76EF4" w14:paraId="25D6A835" w14:textId="77777777" w:rsidTr="00E76EF4">
      <w:trPr>
        <w:trHeight w:val="423"/>
      </w:trPr>
      <w:tc>
        <w:tcPr>
          <w:tcW w:w="3220" w:type="dxa"/>
          <w:vMerge/>
        </w:tcPr>
        <w:p w14:paraId="76B6D0A9" w14:textId="77777777" w:rsidR="00E76EF4" w:rsidRPr="008862BD" w:rsidRDefault="00E76EF4" w:rsidP="00E76EF4">
          <w:pPr>
            <w:pStyle w:val="Header"/>
            <w:rPr>
              <w:rFonts w:ascii="Century Gothic" w:hAnsi="Century Gothic"/>
            </w:rPr>
          </w:pPr>
        </w:p>
      </w:tc>
      <w:tc>
        <w:tcPr>
          <w:tcW w:w="6698" w:type="dxa"/>
          <w:vMerge/>
          <w:vAlign w:val="center"/>
        </w:tcPr>
        <w:p w14:paraId="5E6FE2C5" w14:textId="77777777" w:rsidR="00E76EF4" w:rsidRPr="008862BD" w:rsidRDefault="00E76EF4" w:rsidP="00E76EF4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673" w:type="dxa"/>
        </w:tcPr>
        <w:p w14:paraId="055B97AE" w14:textId="0EF1AF50" w:rsidR="00E76EF4" w:rsidRPr="00E76EF4" w:rsidRDefault="00E76EF4" w:rsidP="00E76EF4">
          <w:pPr>
            <w:pStyle w:val="Header"/>
            <w:jc w:val="center"/>
            <w:rPr>
              <w:rFonts w:ascii="Century Gothic" w:hAnsi="Century Gothic"/>
              <w:sz w:val="24"/>
              <w:szCs w:val="24"/>
              <w:lang w:val="en-US"/>
            </w:rPr>
          </w:pPr>
          <w:r w:rsidRPr="00FB1A2E">
            <w:rPr>
              <w:lang w:val="en-US"/>
            </w:rPr>
            <w:t>PR-MSL-DAFIM-DT-UAM-</w:t>
          </w:r>
          <w:r>
            <w:rPr>
              <w:lang w:val="en-US"/>
            </w:rPr>
            <w:t>RMP</w:t>
          </w:r>
          <w:r w:rsidRPr="00FB1A2E">
            <w:rPr>
              <w:lang w:val="en-US"/>
            </w:rPr>
            <w:t>-0</w:t>
          </w:r>
          <w:r>
            <w:rPr>
              <w:lang w:val="en-US"/>
            </w:rPr>
            <w:t>4</w:t>
          </w:r>
        </w:p>
      </w:tc>
    </w:tr>
    <w:tr w:rsidR="00E76EF4" w:rsidRPr="008862BD" w14:paraId="2E45507D" w14:textId="77777777" w:rsidTr="00E76EF4">
      <w:trPr>
        <w:trHeight w:val="424"/>
      </w:trPr>
      <w:tc>
        <w:tcPr>
          <w:tcW w:w="3220" w:type="dxa"/>
          <w:vMerge/>
        </w:tcPr>
        <w:p w14:paraId="36FFC35C" w14:textId="77777777" w:rsidR="00E76EF4" w:rsidRPr="00E76EF4" w:rsidRDefault="00E76EF4" w:rsidP="00E76EF4">
          <w:pPr>
            <w:pStyle w:val="Header"/>
            <w:rPr>
              <w:rFonts w:ascii="Century Gothic" w:hAnsi="Century Gothic"/>
              <w:lang w:val="en-US"/>
            </w:rPr>
          </w:pPr>
        </w:p>
      </w:tc>
      <w:tc>
        <w:tcPr>
          <w:tcW w:w="6698" w:type="dxa"/>
          <w:vMerge/>
          <w:vAlign w:val="center"/>
        </w:tcPr>
        <w:p w14:paraId="0CF66C8D" w14:textId="77777777" w:rsidR="00E76EF4" w:rsidRPr="00E76EF4" w:rsidRDefault="00E76EF4" w:rsidP="00E76EF4">
          <w:pPr>
            <w:pStyle w:val="Header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3673" w:type="dxa"/>
          <w:vAlign w:val="center"/>
        </w:tcPr>
        <w:p w14:paraId="64AF25AD" w14:textId="77777777" w:rsidR="00E76EF4" w:rsidRPr="008862BD" w:rsidRDefault="00E76EF4" w:rsidP="00E76EF4">
          <w:pPr>
            <w:pStyle w:val="Header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E76EF4" w:rsidRPr="008862BD" w14:paraId="20350C86" w14:textId="77777777" w:rsidTr="00E76EF4">
      <w:trPr>
        <w:trHeight w:val="423"/>
      </w:trPr>
      <w:tc>
        <w:tcPr>
          <w:tcW w:w="3220" w:type="dxa"/>
          <w:vMerge/>
        </w:tcPr>
        <w:p w14:paraId="342DA1CE" w14:textId="77777777" w:rsidR="00E76EF4" w:rsidRPr="008862BD" w:rsidRDefault="00E76EF4" w:rsidP="00E76EF4">
          <w:pPr>
            <w:pStyle w:val="Header"/>
            <w:rPr>
              <w:rFonts w:ascii="Century Gothic" w:hAnsi="Century Gothic"/>
            </w:rPr>
          </w:pPr>
        </w:p>
      </w:tc>
      <w:tc>
        <w:tcPr>
          <w:tcW w:w="6698" w:type="dxa"/>
          <w:vMerge/>
          <w:vAlign w:val="center"/>
        </w:tcPr>
        <w:p w14:paraId="55A51FDF" w14:textId="77777777" w:rsidR="00E76EF4" w:rsidRPr="008862BD" w:rsidRDefault="00E76EF4" w:rsidP="00E76EF4">
          <w:pPr>
            <w:pStyle w:val="Header"/>
            <w:jc w:val="center"/>
            <w:rPr>
              <w:rFonts w:ascii="Century Gothic" w:hAnsi="Century Gothic"/>
            </w:rPr>
          </w:pPr>
        </w:p>
      </w:tc>
      <w:tc>
        <w:tcPr>
          <w:tcW w:w="3673" w:type="dxa"/>
          <w:vAlign w:val="center"/>
        </w:tcPr>
        <w:p w14:paraId="3AC48527" w14:textId="68DF4A6E" w:rsidR="00E76EF4" w:rsidRPr="008862BD" w:rsidRDefault="00E76EF4" w:rsidP="00E76EF4">
          <w:pPr>
            <w:pStyle w:val="Header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2E2E44FA" w14:textId="77777777" w:rsidR="00552DB0" w:rsidRPr="007D33A0" w:rsidRDefault="00552DB0" w:rsidP="002C7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51476"/>
    <w:multiLevelType w:val="hybridMultilevel"/>
    <w:tmpl w:val="129A15E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B168F"/>
    <w:multiLevelType w:val="hybridMultilevel"/>
    <w:tmpl w:val="774E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A388C"/>
    <w:multiLevelType w:val="multilevel"/>
    <w:tmpl w:val="21B6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615946"/>
    <w:multiLevelType w:val="hybridMultilevel"/>
    <w:tmpl w:val="220A3B9A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F0C1E"/>
    <w:multiLevelType w:val="hybridMultilevel"/>
    <w:tmpl w:val="34E2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0EAA"/>
    <w:multiLevelType w:val="hybridMultilevel"/>
    <w:tmpl w:val="A942BCF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B44264"/>
    <w:multiLevelType w:val="hybridMultilevel"/>
    <w:tmpl w:val="5B7AAE9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C135D"/>
    <w:multiLevelType w:val="hybridMultilevel"/>
    <w:tmpl w:val="FDC618A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E586A"/>
    <w:multiLevelType w:val="hybridMultilevel"/>
    <w:tmpl w:val="B3987E22"/>
    <w:lvl w:ilvl="0" w:tplc="10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42446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E847324"/>
    <w:multiLevelType w:val="hybridMultilevel"/>
    <w:tmpl w:val="1942421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405413"/>
    <w:multiLevelType w:val="hybridMultilevel"/>
    <w:tmpl w:val="58702B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63538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BF32DC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AF51CB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D30EA"/>
    <w:multiLevelType w:val="hybridMultilevel"/>
    <w:tmpl w:val="9F4CC9AE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77C767F7"/>
    <w:multiLevelType w:val="hybridMultilevel"/>
    <w:tmpl w:val="EB4433D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B281E"/>
    <w:multiLevelType w:val="hybridMultilevel"/>
    <w:tmpl w:val="85F22A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030E67"/>
    <w:multiLevelType w:val="hybridMultilevel"/>
    <w:tmpl w:val="5A68CFF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854927">
    <w:abstractNumId w:val="16"/>
  </w:num>
  <w:num w:numId="2" w16cid:durableId="360980124">
    <w:abstractNumId w:val="8"/>
  </w:num>
  <w:num w:numId="3" w16cid:durableId="493684439">
    <w:abstractNumId w:val="18"/>
  </w:num>
  <w:num w:numId="4" w16cid:durableId="335500116">
    <w:abstractNumId w:val="21"/>
  </w:num>
  <w:num w:numId="5" w16cid:durableId="1962224538">
    <w:abstractNumId w:val="2"/>
  </w:num>
  <w:num w:numId="6" w16cid:durableId="67895883">
    <w:abstractNumId w:val="5"/>
  </w:num>
  <w:num w:numId="7" w16cid:durableId="329605417">
    <w:abstractNumId w:val="20"/>
  </w:num>
  <w:num w:numId="8" w16cid:durableId="1120998324">
    <w:abstractNumId w:val="13"/>
  </w:num>
  <w:num w:numId="9" w16cid:durableId="107820471">
    <w:abstractNumId w:val="15"/>
  </w:num>
  <w:num w:numId="10" w16cid:durableId="2073310837">
    <w:abstractNumId w:val="10"/>
  </w:num>
  <w:num w:numId="11" w16cid:durableId="1818061623">
    <w:abstractNumId w:val="14"/>
  </w:num>
  <w:num w:numId="12" w16cid:durableId="584843538">
    <w:abstractNumId w:val="1"/>
  </w:num>
  <w:num w:numId="13" w16cid:durableId="2092896753">
    <w:abstractNumId w:val="4"/>
  </w:num>
  <w:num w:numId="14" w16cid:durableId="1286619875">
    <w:abstractNumId w:val="11"/>
  </w:num>
  <w:num w:numId="15" w16cid:durableId="66805116">
    <w:abstractNumId w:val="12"/>
  </w:num>
  <w:num w:numId="16" w16cid:durableId="234753100">
    <w:abstractNumId w:val="6"/>
  </w:num>
  <w:num w:numId="17" w16cid:durableId="1600868634">
    <w:abstractNumId w:val="3"/>
  </w:num>
  <w:num w:numId="18" w16cid:durableId="2098282839">
    <w:abstractNumId w:val="9"/>
  </w:num>
  <w:num w:numId="19" w16cid:durableId="447241079">
    <w:abstractNumId w:val="19"/>
  </w:num>
  <w:num w:numId="20" w16cid:durableId="948438196">
    <w:abstractNumId w:val="0"/>
  </w:num>
  <w:num w:numId="21" w16cid:durableId="466506676">
    <w:abstractNumId w:val="17"/>
  </w:num>
  <w:num w:numId="22" w16cid:durableId="1922179071">
    <w:abstractNumId w:val="7"/>
  </w:num>
  <w:num w:numId="23" w16cid:durableId="26878117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246A"/>
    <w:rsid w:val="00037377"/>
    <w:rsid w:val="00051898"/>
    <w:rsid w:val="000A4E03"/>
    <w:rsid w:val="000C65D4"/>
    <w:rsid w:val="00116878"/>
    <w:rsid w:val="00122360"/>
    <w:rsid w:val="00133254"/>
    <w:rsid w:val="00162E92"/>
    <w:rsid w:val="00171EAF"/>
    <w:rsid w:val="00180524"/>
    <w:rsid w:val="00180BD8"/>
    <w:rsid w:val="00181060"/>
    <w:rsid w:val="001853E7"/>
    <w:rsid w:val="00197B11"/>
    <w:rsid w:val="001D518E"/>
    <w:rsid w:val="001D77B3"/>
    <w:rsid w:val="001F530E"/>
    <w:rsid w:val="00214D09"/>
    <w:rsid w:val="00227D42"/>
    <w:rsid w:val="00263BF6"/>
    <w:rsid w:val="00273C38"/>
    <w:rsid w:val="00275974"/>
    <w:rsid w:val="002918C7"/>
    <w:rsid w:val="002B041E"/>
    <w:rsid w:val="002B2519"/>
    <w:rsid w:val="002B7EF3"/>
    <w:rsid w:val="002C0347"/>
    <w:rsid w:val="002C793B"/>
    <w:rsid w:val="002E3537"/>
    <w:rsid w:val="002E56B6"/>
    <w:rsid w:val="00315872"/>
    <w:rsid w:val="0031786B"/>
    <w:rsid w:val="003353CE"/>
    <w:rsid w:val="003467C2"/>
    <w:rsid w:val="003516B4"/>
    <w:rsid w:val="00357D49"/>
    <w:rsid w:val="00361059"/>
    <w:rsid w:val="003708AD"/>
    <w:rsid w:val="00377885"/>
    <w:rsid w:val="003829A7"/>
    <w:rsid w:val="003856AF"/>
    <w:rsid w:val="00386E72"/>
    <w:rsid w:val="00391DB4"/>
    <w:rsid w:val="003942C8"/>
    <w:rsid w:val="003A5B33"/>
    <w:rsid w:val="003E101A"/>
    <w:rsid w:val="003E168D"/>
    <w:rsid w:val="003F28A2"/>
    <w:rsid w:val="003F7152"/>
    <w:rsid w:val="004009FB"/>
    <w:rsid w:val="00415718"/>
    <w:rsid w:val="00416FD2"/>
    <w:rsid w:val="004732E3"/>
    <w:rsid w:val="00476014"/>
    <w:rsid w:val="00482F44"/>
    <w:rsid w:val="004928E5"/>
    <w:rsid w:val="004A77F7"/>
    <w:rsid w:val="004B14DD"/>
    <w:rsid w:val="004B5872"/>
    <w:rsid w:val="004B695F"/>
    <w:rsid w:val="004E4E41"/>
    <w:rsid w:val="00501341"/>
    <w:rsid w:val="005112CB"/>
    <w:rsid w:val="0052524B"/>
    <w:rsid w:val="00552DB0"/>
    <w:rsid w:val="005650E4"/>
    <w:rsid w:val="005831A0"/>
    <w:rsid w:val="005A0111"/>
    <w:rsid w:val="005B0602"/>
    <w:rsid w:val="005C0BC7"/>
    <w:rsid w:val="005D3A74"/>
    <w:rsid w:val="005D3CB5"/>
    <w:rsid w:val="005D5284"/>
    <w:rsid w:val="005E0B75"/>
    <w:rsid w:val="006040E5"/>
    <w:rsid w:val="006102CE"/>
    <w:rsid w:val="00615417"/>
    <w:rsid w:val="00624E8B"/>
    <w:rsid w:val="00655941"/>
    <w:rsid w:val="00657BE0"/>
    <w:rsid w:val="00676B24"/>
    <w:rsid w:val="00686FD7"/>
    <w:rsid w:val="00687092"/>
    <w:rsid w:val="00690CC4"/>
    <w:rsid w:val="006C2389"/>
    <w:rsid w:val="006E2FEA"/>
    <w:rsid w:val="006E53F3"/>
    <w:rsid w:val="00707402"/>
    <w:rsid w:val="0070748A"/>
    <w:rsid w:val="00711AAA"/>
    <w:rsid w:val="00711D4A"/>
    <w:rsid w:val="0071639B"/>
    <w:rsid w:val="00726B3C"/>
    <w:rsid w:val="00733D24"/>
    <w:rsid w:val="00761C6A"/>
    <w:rsid w:val="007D33A0"/>
    <w:rsid w:val="007E003B"/>
    <w:rsid w:val="007F6352"/>
    <w:rsid w:val="0082110D"/>
    <w:rsid w:val="00821680"/>
    <w:rsid w:val="0082334C"/>
    <w:rsid w:val="00832D18"/>
    <w:rsid w:val="00834082"/>
    <w:rsid w:val="008547A8"/>
    <w:rsid w:val="00866C97"/>
    <w:rsid w:val="008769BD"/>
    <w:rsid w:val="00877E28"/>
    <w:rsid w:val="008862BD"/>
    <w:rsid w:val="008C5943"/>
    <w:rsid w:val="008E056A"/>
    <w:rsid w:val="008E2CD2"/>
    <w:rsid w:val="008F6ECD"/>
    <w:rsid w:val="00921253"/>
    <w:rsid w:val="00976FB4"/>
    <w:rsid w:val="00993156"/>
    <w:rsid w:val="0099748B"/>
    <w:rsid w:val="009B0FEB"/>
    <w:rsid w:val="009D3531"/>
    <w:rsid w:val="009D5634"/>
    <w:rsid w:val="00A105D9"/>
    <w:rsid w:val="00A4242B"/>
    <w:rsid w:val="00A477AD"/>
    <w:rsid w:val="00A51CB4"/>
    <w:rsid w:val="00A94A96"/>
    <w:rsid w:val="00AA37FC"/>
    <w:rsid w:val="00AB43BC"/>
    <w:rsid w:val="00AE14E5"/>
    <w:rsid w:val="00AE1D22"/>
    <w:rsid w:val="00AE4577"/>
    <w:rsid w:val="00B202C0"/>
    <w:rsid w:val="00B22B76"/>
    <w:rsid w:val="00B50D2A"/>
    <w:rsid w:val="00BA044B"/>
    <w:rsid w:val="00BD13EF"/>
    <w:rsid w:val="00C204DC"/>
    <w:rsid w:val="00C5023E"/>
    <w:rsid w:val="00C74913"/>
    <w:rsid w:val="00C947DF"/>
    <w:rsid w:val="00C95885"/>
    <w:rsid w:val="00CB6F99"/>
    <w:rsid w:val="00CC114C"/>
    <w:rsid w:val="00CC5F41"/>
    <w:rsid w:val="00CF3793"/>
    <w:rsid w:val="00D055ED"/>
    <w:rsid w:val="00D13CBF"/>
    <w:rsid w:val="00D3268F"/>
    <w:rsid w:val="00D333BB"/>
    <w:rsid w:val="00D42413"/>
    <w:rsid w:val="00D5312A"/>
    <w:rsid w:val="00D56089"/>
    <w:rsid w:val="00D6057B"/>
    <w:rsid w:val="00D8660A"/>
    <w:rsid w:val="00D92A67"/>
    <w:rsid w:val="00D971E7"/>
    <w:rsid w:val="00DE104A"/>
    <w:rsid w:val="00DE7C16"/>
    <w:rsid w:val="00DF46EB"/>
    <w:rsid w:val="00DF48D5"/>
    <w:rsid w:val="00E03466"/>
    <w:rsid w:val="00E447D1"/>
    <w:rsid w:val="00E622DE"/>
    <w:rsid w:val="00E75CA4"/>
    <w:rsid w:val="00E76EF4"/>
    <w:rsid w:val="00E9194B"/>
    <w:rsid w:val="00ED065E"/>
    <w:rsid w:val="00EF0C8A"/>
    <w:rsid w:val="00F067E1"/>
    <w:rsid w:val="00F244D8"/>
    <w:rsid w:val="00F32ED9"/>
    <w:rsid w:val="00F50A23"/>
    <w:rsid w:val="00F50E1E"/>
    <w:rsid w:val="00F66A8A"/>
    <w:rsid w:val="00F7143B"/>
    <w:rsid w:val="00F74E36"/>
    <w:rsid w:val="00F7534A"/>
    <w:rsid w:val="00F80FA7"/>
    <w:rsid w:val="00F843A1"/>
    <w:rsid w:val="00F84FA6"/>
    <w:rsid w:val="00FA7FEA"/>
    <w:rsid w:val="00FB5D69"/>
    <w:rsid w:val="00FE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48B"/>
    <w:rPr>
      <w:lang w:val="es-G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77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77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77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793B"/>
  </w:style>
  <w:style w:type="paragraph" w:styleId="Footer">
    <w:name w:val="footer"/>
    <w:basedOn w:val="Normal"/>
    <w:link w:val="FooterCh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793B"/>
  </w:style>
  <w:style w:type="character" w:customStyle="1" w:styleId="uv3um">
    <w:name w:val="uv3um"/>
    <w:basedOn w:val="DefaultParagraphFont"/>
    <w:rsid w:val="003942C8"/>
  </w:style>
  <w:style w:type="character" w:styleId="Strong">
    <w:name w:val="Strong"/>
    <w:basedOn w:val="DefaultParagraphFont"/>
    <w:uiPriority w:val="22"/>
    <w:qFormat/>
    <w:rsid w:val="0031786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AA37FC"/>
    <w:pPr>
      <w:widowControl w:val="0"/>
      <w:autoSpaceDE w:val="0"/>
      <w:autoSpaceDN w:val="0"/>
      <w:spacing w:after="0" w:line="240" w:lineRule="auto"/>
      <w:ind w:left="69"/>
    </w:pPr>
    <w:rPr>
      <w:rFonts w:ascii="Calibri" w:eastAsia="Calibri" w:hAnsi="Calibri" w:cs="Calibri"/>
      <w:kern w:val="0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4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455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4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16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2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181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9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26775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William Fernando Cambara Cortez</cp:lastModifiedBy>
  <cp:revision>4</cp:revision>
  <cp:lastPrinted>2025-05-29T15:18:00Z</cp:lastPrinted>
  <dcterms:created xsi:type="dcterms:W3CDTF">2025-08-06T18:35:00Z</dcterms:created>
  <dcterms:modified xsi:type="dcterms:W3CDTF">2025-08-06T18:48:00Z</dcterms:modified>
</cp:coreProperties>
</file>